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C9" w:rsidRPr="004E756A" w:rsidRDefault="00DB0785" w:rsidP="00FE76C9">
      <w:pPr>
        <w:spacing w:after="0" w:line="240" w:lineRule="auto"/>
        <w:rPr>
          <w:rFonts w:ascii="Arial Narrow" w:eastAsia="Times New Roman" w:hAnsi="Arial Narrow" w:cs="Arial"/>
          <w:b/>
          <w:sz w:val="28"/>
          <w:szCs w:val="28"/>
        </w:rPr>
      </w:pPr>
      <w:bookmarkStart w:id="0" w:name="_GoBack"/>
      <w:bookmarkEnd w:id="0"/>
      <w:r w:rsidRPr="004E756A">
        <w:rPr>
          <w:rFonts w:ascii="Arial Narrow" w:eastAsia="Times New Roman" w:hAnsi="Arial Narrow" w:cs="Arial"/>
          <w:b/>
          <w:sz w:val="28"/>
          <w:szCs w:val="28"/>
        </w:rPr>
        <w:t>WEAPONS POLICY</w:t>
      </w:r>
    </w:p>
    <w:p w:rsidR="00EF3025" w:rsidRPr="00DB0785" w:rsidRDefault="00EF3025" w:rsidP="00FE76C9">
      <w:pPr>
        <w:spacing w:after="0" w:line="240" w:lineRule="auto"/>
        <w:rPr>
          <w:rFonts w:ascii="Arial Narrow" w:eastAsia="Times New Roman" w:hAnsi="Arial Narrow" w:cs="Arial"/>
          <w:sz w:val="24"/>
          <w:szCs w:val="24"/>
        </w:rPr>
      </w:pPr>
    </w:p>
    <w:p w:rsidR="00FE76C9" w:rsidRPr="00DB0785" w:rsidRDefault="00052028" w:rsidP="00EF3025">
      <w:pPr>
        <w:spacing w:after="0" w:line="240" w:lineRule="auto"/>
        <w:jc w:val="both"/>
        <w:rPr>
          <w:rFonts w:ascii="Arial Narrow" w:eastAsia="Times New Roman" w:hAnsi="Arial Narrow" w:cs="Arial"/>
          <w:sz w:val="24"/>
          <w:szCs w:val="24"/>
        </w:rPr>
      </w:pPr>
      <w:r w:rsidRPr="00DB0785">
        <w:rPr>
          <w:rFonts w:ascii="Arial Narrow" w:eastAsia="Times New Roman" w:hAnsi="Arial Narrow" w:cs="Arial"/>
          <w:sz w:val="24"/>
          <w:szCs w:val="24"/>
        </w:rPr>
        <w:t>Warren County Community College prohibits</w:t>
      </w:r>
      <w:r w:rsidR="00FE76C9" w:rsidRPr="00DB0785">
        <w:rPr>
          <w:rFonts w:ascii="Arial Narrow" w:eastAsia="Times New Roman" w:hAnsi="Arial Narrow" w:cs="Arial"/>
          <w:sz w:val="24"/>
          <w:szCs w:val="24"/>
        </w:rPr>
        <w:t xml:space="preserve"> the use or possession of </w:t>
      </w:r>
      <w:r w:rsidRPr="00DB0785">
        <w:rPr>
          <w:rFonts w:ascii="Arial Narrow" w:eastAsia="Times New Roman" w:hAnsi="Arial Narrow" w:cs="Arial"/>
          <w:sz w:val="24"/>
          <w:szCs w:val="24"/>
        </w:rPr>
        <w:t>any weapons</w:t>
      </w:r>
      <w:r w:rsidR="003508CC" w:rsidRPr="00DB0785">
        <w:rPr>
          <w:rFonts w:ascii="Arial Narrow" w:eastAsia="Times New Roman" w:hAnsi="Arial Narrow" w:cs="Arial"/>
          <w:sz w:val="24"/>
          <w:szCs w:val="24"/>
        </w:rPr>
        <w:t xml:space="preserve"> </w:t>
      </w:r>
      <w:r w:rsidR="00FE76C9" w:rsidRPr="00DB0785">
        <w:rPr>
          <w:rFonts w:ascii="Arial Narrow" w:eastAsia="Times New Roman" w:hAnsi="Arial Narrow" w:cs="Arial"/>
          <w:sz w:val="24"/>
          <w:szCs w:val="24"/>
        </w:rPr>
        <w:t xml:space="preserve">as defined in N.J.S.A. </w:t>
      </w:r>
      <w:proofErr w:type="spellStart"/>
      <w:r w:rsidR="00FE76C9" w:rsidRPr="00DB0785">
        <w:rPr>
          <w:rFonts w:ascii="Arial Narrow" w:eastAsia="Times New Roman" w:hAnsi="Arial Narrow" w:cs="Arial"/>
          <w:sz w:val="24"/>
          <w:szCs w:val="24"/>
        </w:rPr>
        <w:t>2C:39-1</w:t>
      </w:r>
      <w:proofErr w:type="spellEnd"/>
      <w:r w:rsidR="00FE76C9" w:rsidRPr="00DB0785">
        <w:rPr>
          <w:rFonts w:ascii="Arial Narrow" w:eastAsia="Times New Roman" w:hAnsi="Arial Narrow" w:cs="Arial"/>
          <w:sz w:val="24"/>
          <w:szCs w:val="24"/>
        </w:rPr>
        <w:t xml:space="preserve"> in all campus buildings on all College properties and at all</w:t>
      </w:r>
      <w:r w:rsidR="00EF3025" w:rsidRPr="00DB0785">
        <w:rPr>
          <w:rFonts w:ascii="Arial Narrow" w:eastAsia="Times New Roman" w:hAnsi="Arial Narrow" w:cs="Arial"/>
          <w:sz w:val="24"/>
          <w:szCs w:val="24"/>
        </w:rPr>
        <w:t xml:space="preserve"> </w:t>
      </w:r>
      <w:r w:rsidR="00FE76C9" w:rsidRPr="00DB0785">
        <w:rPr>
          <w:rFonts w:ascii="Arial Narrow" w:eastAsia="Times New Roman" w:hAnsi="Arial Narrow" w:cs="Arial"/>
          <w:sz w:val="24"/>
          <w:szCs w:val="24"/>
        </w:rPr>
        <w:t>College sponsored events. The prohibition of the use and possession of weapons as defined</w:t>
      </w:r>
      <w:r w:rsidR="00EF3025" w:rsidRPr="00DB0785">
        <w:rPr>
          <w:rFonts w:ascii="Arial Narrow" w:eastAsia="Times New Roman" w:hAnsi="Arial Narrow" w:cs="Arial"/>
          <w:sz w:val="24"/>
          <w:szCs w:val="24"/>
        </w:rPr>
        <w:t xml:space="preserve"> </w:t>
      </w:r>
      <w:r w:rsidR="00FE76C9" w:rsidRPr="00DB0785">
        <w:rPr>
          <w:rFonts w:ascii="Arial Narrow" w:eastAsia="Times New Roman" w:hAnsi="Arial Narrow" w:cs="Arial"/>
          <w:sz w:val="24"/>
          <w:szCs w:val="24"/>
        </w:rPr>
        <w:t>below applies to students, employees, independent contractors and visitors/members of the</w:t>
      </w:r>
      <w:r w:rsidR="00EF3025" w:rsidRPr="00DB0785">
        <w:rPr>
          <w:rFonts w:ascii="Arial Narrow" w:eastAsia="Times New Roman" w:hAnsi="Arial Narrow" w:cs="Arial"/>
          <w:sz w:val="24"/>
          <w:szCs w:val="24"/>
        </w:rPr>
        <w:t xml:space="preserve"> </w:t>
      </w:r>
      <w:r w:rsidR="00FE76C9" w:rsidRPr="00DB0785">
        <w:rPr>
          <w:rFonts w:ascii="Arial Narrow" w:eastAsia="Times New Roman" w:hAnsi="Arial Narrow" w:cs="Arial"/>
          <w:sz w:val="24"/>
          <w:szCs w:val="24"/>
        </w:rPr>
        <w:t>public, including those who have a valid permit to carry a concealed weapon.</w:t>
      </w:r>
      <w:r w:rsidR="00EF3025" w:rsidRPr="00DB0785">
        <w:rPr>
          <w:rFonts w:ascii="Arial Narrow" w:eastAsia="Times New Roman" w:hAnsi="Arial Narrow" w:cs="Arial"/>
          <w:sz w:val="24"/>
          <w:szCs w:val="24"/>
        </w:rPr>
        <w:t xml:space="preserve"> </w:t>
      </w:r>
      <w:r w:rsidR="00FE76C9" w:rsidRPr="00DB0785">
        <w:rPr>
          <w:rFonts w:ascii="Arial Narrow" w:eastAsia="Times New Roman" w:hAnsi="Arial Narrow" w:cs="Arial"/>
          <w:sz w:val="24"/>
          <w:szCs w:val="24"/>
        </w:rPr>
        <w:t>Violators of this</w:t>
      </w:r>
      <w:r w:rsidR="00EF3025" w:rsidRPr="00DB0785">
        <w:rPr>
          <w:rFonts w:ascii="Arial Narrow" w:eastAsia="Times New Roman" w:hAnsi="Arial Narrow" w:cs="Arial"/>
          <w:sz w:val="24"/>
          <w:szCs w:val="24"/>
        </w:rPr>
        <w:t xml:space="preserve"> </w:t>
      </w:r>
      <w:r w:rsidR="00FE76C9" w:rsidRPr="00DB0785">
        <w:rPr>
          <w:rFonts w:ascii="Arial Narrow" w:eastAsia="Times New Roman" w:hAnsi="Arial Narrow" w:cs="Arial"/>
          <w:sz w:val="24"/>
          <w:szCs w:val="24"/>
        </w:rPr>
        <w:t>policy may be removed from campus, arrested, expelled, suspended, placed on probation</w:t>
      </w:r>
      <w:r w:rsidR="00EF3025" w:rsidRPr="00DB0785">
        <w:rPr>
          <w:rFonts w:ascii="Arial Narrow" w:eastAsia="Times New Roman" w:hAnsi="Arial Narrow" w:cs="Arial"/>
          <w:sz w:val="24"/>
          <w:szCs w:val="24"/>
        </w:rPr>
        <w:t xml:space="preserve"> </w:t>
      </w:r>
      <w:r w:rsidR="00FE76C9" w:rsidRPr="00DB0785">
        <w:rPr>
          <w:rFonts w:ascii="Arial Narrow" w:eastAsia="Times New Roman" w:hAnsi="Arial Narrow" w:cs="Arial"/>
          <w:sz w:val="24"/>
          <w:szCs w:val="24"/>
        </w:rPr>
        <w:t>or given a lesser sanction for good cause consistent with due process. Individuals shall be</w:t>
      </w:r>
      <w:r w:rsidR="00EF3025" w:rsidRPr="00DB0785">
        <w:rPr>
          <w:rFonts w:ascii="Arial Narrow" w:eastAsia="Times New Roman" w:hAnsi="Arial Narrow" w:cs="Arial"/>
          <w:sz w:val="24"/>
          <w:szCs w:val="24"/>
        </w:rPr>
        <w:t xml:space="preserve"> </w:t>
      </w:r>
      <w:r w:rsidR="00FE76C9" w:rsidRPr="00DB0785">
        <w:rPr>
          <w:rFonts w:ascii="Arial Narrow" w:eastAsia="Times New Roman" w:hAnsi="Arial Narrow" w:cs="Arial"/>
          <w:sz w:val="24"/>
          <w:szCs w:val="24"/>
        </w:rPr>
        <w:t>held accountable through the criminal justice system and/or</w:t>
      </w:r>
      <w:r w:rsidR="00EF3025" w:rsidRPr="00DB0785">
        <w:rPr>
          <w:rFonts w:ascii="Arial Narrow" w:eastAsia="Times New Roman" w:hAnsi="Arial Narrow" w:cs="Arial"/>
          <w:sz w:val="24"/>
          <w:szCs w:val="24"/>
        </w:rPr>
        <w:t xml:space="preserve"> </w:t>
      </w:r>
      <w:r w:rsidR="00FE76C9" w:rsidRPr="00DB0785">
        <w:rPr>
          <w:rFonts w:ascii="Arial Narrow" w:eastAsia="Times New Roman" w:hAnsi="Arial Narrow" w:cs="Arial"/>
          <w:sz w:val="24"/>
          <w:szCs w:val="24"/>
        </w:rPr>
        <w:t>the</w:t>
      </w:r>
      <w:r w:rsidR="00FC7F3A" w:rsidRPr="00DB0785">
        <w:rPr>
          <w:rFonts w:ascii="Arial Narrow" w:eastAsia="Times New Roman" w:hAnsi="Arial Narrow" w:cs="Arial"/>
          <w:sz w:val="24"/>
          <w:szCs w:val="24"/>
        </w:rPr>
        <w:t xml:space="preserve"> College judiciary process</w:t>
      </w:r>
      <w:r w:rsidR="00FE76C9" w:rsidRPr="00DB0785">
        <w:rPr>
          <w:rFonts w:ascii="Arial Narrow" w:eastAsia="Times New Roman" w:hAnsi="Arial Narrow" w:cs="Arial"/>
          <w:sz w:val="24"/>
          <w:szCs w:val="24"/>
        </w:rPr>
        <w:t>.</w:t>
      </w:r>
      <w:r w:rsidR="00FC7F3A" w:rsidRPr="00DB0785">
        <w:rPr>
          <w:rFonts w:ascii="Arial Narrow" w:eastAsia="Times New Roman" w:hAnsi="Arial Narrow" w:cs="Arial"/>
          <w:sz w:val="24"/>
          <w:szCs w:val="24"/>
        </w:rPr>
        <w:t xml:space="preserve"> </w:t>
      </w:r>
      <w:r w:rsidR="00EF3025" w:rsidRPr="00DB0785">
        <w:rPr>
          <w:rFonts w:ascii="Arial Narrow" w:eastAsia="Times New Roman" w:hAnsi="Arial Narrow" w:cs="Arial"/>
          <w:sz w:val="24"/>
          <w:szCs w:val="24"/>
        </w:rPr>
        <w:t xml:space="preserve"> </w:t>
      </w:r>
      <w:r w:rsidR="00FE76C9" w:rsidRPr="00DB0785">
        <w:rPr>
          <w:rFonts w:ascii="Arial Narrow" w:eastAsia="Times New Roman" w:hAnsi="Arial Narrow" w:cs="Arial"/>
          <w:sz w:val="24"/>
          <w:szCs w:val="24"/>
        </w:rPr>
        <w:t>Prohibition may not apply to authorized law enforcement personnel pursuant to N.J.S.A.</w:t>
      </w:r>
      <w:r w:rsidR="00EF3025" w:rsidRPr="00DB0785">
        <w:rPr>
          <w:rFonts w:ascii="Arial Narrow" w:eastAsia="Times New Roman" w:hAnsi="Arial Narrow" w:cs="Arial"/>
          <w:sz w:val="24"/>
          <w:szCs w:val="24"/>
        </w:rPr>
        <w:t xml:space="preserve"> </w:t>
      </w:r>
      <w:r w:rsidR="00FE76C9" w:rsidRPr="00DB0785">
        <w:rPr>
          <w:rFonts w:ascii="Arial Narrow" w:eastAsia="Times New Roman" w:hAnsi="Arial Narrow" w:cs="Arial"/>
          <w:sz w:val="24"/>
          <w:szCs w:val="24"/>
        </w:rPr>
        <w:t>2C:39-6, if an exemption applies to carry a weapon on campus.</w:t>
      </w:r>
    </w:p>
    <w:p w:rsidR="00EF3025" w:rsidRPr="00DB0785" w:rsidRDefault="00EF3025" w:rsidP="00FE76C9">
      <w:pPr>
        <w:spacing w:after="0" w:line="240" w:lineRule="auto"/>
        <w:rPr>
          <w:rFonts w:ascii="Arial Narrow" w:eastAsia="Times New Roman" w:hAnsi="Arial Narrow" w:cs="Arial"/>
          <w:sz w:val="24"/>
          <w:szCs w:val="24"/>
        </w:rPr>
      </w:pPr>
    </w:p>
    <w:p w:rsidR="00FE76C9" w:rsidRPr="00DB0785" w:rsidRDefault="00FE76C9" w:rsidP="00EF3025">
      <w:pPr>
        <w:spacing w:after="0" w:line="240" w:lineRule="auto"/>
        <w:jc w:val="both"/>
        <w:rPr>
          <w:rFonts w:ascii="Arial Narrow" w:eastAsia="Times New Roman" w:hAnsi="Arial Narrow" w:cs="Arial"/>
          <w:sz w:val="24"/>
          <w:szCs w:val="24"/>
        </w:rPr>
      </w:pPr>
      <w:r w:rsidRPr="00DB0785">
        <w:rPr>
          <w:rFonts w:ascii="Arial Narrow" w:eastAsia="Times New Roman" w:hAnsi="Arial Narrow" w:cs="Arial"/>
          <w:sz w:val="24"/>
          <w:szCs w:val="24"/>
        </w:rPr>
        <w:t>All state and federal statutes and local ordinances regarding the possession</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of firearms and</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weapons, including imitation firearms, both legal and illegal apply on all College property and</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at</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College-sponsored events and any applicable statutes,</w:t>
      </w:r>
      <w:r w:rsidR="00052028"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 xml:space="preserve">laws, </w:t>
      </w:r>
      <w:r w:rsidR="00EF3025" w:rsidRPr="00DB0785">
        <w:rPr>
          <w:rFonts w:ascii="Arial Narrow" w:eastAsia="Times New Roman" w:hAnsi="Arial Narrow" w:cs="Arial"/>
          <w:sz w:val="24"/>
          <w:szCs w:val="24"/>
        </w:rPr>
        <w:t>r</w:t>
      </w:r>
      <w:r w:rsidRPr="00DB0785">
        <w:rPr>
          <w:rFonts w:ascii="Arial Narrow" w:eastAsia="Times New Roman" w:hAnsi="Arial Narrow" w:cs="Arial"/>
          <w:sz w:val="24"/>
          <w:szCs w:val="24"/>
        </w:rPr>
        <w:t>egulations and ordinances</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are hereby incorporated by reference as if set forth here at l</w:t>
      </w:r>
      <w:r w:rsidR="00BD74F2">
        <w:rPr>
          <w:rFonts w:ascii="Arial Narrow" w:eastAsia="Times New Roman" w:hAnsi="Arial Narrow" w:cs="Arial"/>
          <w:sz w:val="24"/>
          <w:szCs w:val="24"/>
        </w:rPr>
        <w:t xml:space="preserve">ength. Under New Jersey statute </w:t>
      </w:r>
      <w:r w:rsidRPr="00DB0785">
        <w:rPr>
          <w:rFonts w:ascii="Arial Narrow" w:eastAsia="Times New Roman" w:hAnsi="Arial Narrow" w:cs="Arial"/>
          <w:sz w:val="24"/>
          <w:szCs w:val="24"/>
        </w:rPr>
        <w:t>weapons mean, “</w:t>
      </w:r>
      <w:r w:rsidR="00BD74F2">
        <w:rPr>
          <w:rFonts w:ascii="Arial Narrow" w:eastAsia="Times New Roman" w:hAnsi="Arial Narrow" w:cs="Arial"/>
          <w:sz w:val="24"/>
          <w:szCs w:val="24"/>
        </w:rPr>
        <w:t>a</w:t>
      </w:r>
      <w:r w:rsidRPr="00DB0785">
        <w:rPr>
          <w:rFonts w:ascii="Arial Narrow" w:eastAsia="Times New Roman" w:hAnsi="Arial Narrow" w:cs="Arial"/>
          <w:sz w:val="24"/>
          <w:szCs w:val="24"/>
        </w:rPr>
        <w:t>nything readily capable of lethal use or of inflicting serious bodily injury.”</w:t>
      </w:r>
      <w:r w:rsidR="00EF3025" w:rsidRPr="00DB0785">
        <w:rPr>
          <w:rFonts w:ascii="Arial Narrow" w:eastAsia="Times New Roman" w:hAnsi="Arial Narrow" w:cs="Arial"/>
          <w:sz w:val="24"/>
          <w:szCs w:val="24"/>
        </w:rPr>
        <w:t xml:space="preserve"> </w:t>
      </w:r>
      <w:r w:rsidR="003508CC" w:rsidRPr="00DB0785">
        <w:rPr>
          <w:rFonts w:ascii="Arial Narrow" w:eastAsia="Times New Roman" w:hAnsi="Arial Narrow" w:cs="Arial"/>
          <w:sz w:val="24"/>
          <w:szCs w:val="24"/>
        </w:rPr>
        <w:t xml:space="preserve"> </w:t>
      </w:r>
      <w:proofErr w:type="gramStart"/>
      <w:r w:rsidRPr="00DB0785">
        <w:rPr>
          <w:rFonts w:ascii="Arial Narrow" w:eastAsia="Times New Roman" w:hAnsi="Arial Narrow" w:cs="Arial"/>
          <w:sz w:val="24"/>
          <w:szCs w:val="24"/>
        </w:rPr>
        <w:t>The term includes, but is not limited to: air guns, spring guns or pistols or weapons of</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a similar nature in which the</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propelling force is from an elastic band, carbon dioxide,</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compressed or other gas or vapor, air or compressed air or ignited by compressed air and</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ejecting a bullet or missile, knives, clubs, night sticks, metal knuckles, firearm silencers,</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armor piercing</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ammunition, zip guns, chemical substances, i.e. pepper spray over 3/4 oz.</w:t>
      </w:r>
      <w:proofErr w:type="gramEnd"/>
      <w:r w:rsidR="00EF3025" w:rsidRPr="00DB0785">
        <w:rPr>
          <w:rFonts w:ascii="Arial Narrow" w:eastAsia="Times New Roman" w:hAnsi="Arial Narrow" w:cs="Arial"/>
          <w:sz w:val="24"/>
          <w:szCs w:val="24"/>
        </w:rPr>
        <w:t xml:space="preserve"> </w:t>
      </w:r>
      <w:r w:rsidR="00BD74F2">
        <w:rPr>
          <w:rFonts w:ascii="Arial Narrow" w:eastAsia="Times New Roman" w:hAnsi="Arial Narrow" w:cs="Arial"/>
          <w:sz w:val="24"/>
          <w:szCs w:val="24"/>
        </w:rPr>
        <w:t xml:space="preserve"> </w:t>
      </w:r>
      <w:r w:rsidRPr="00DB0785">
        <w:rPr>
          <w:rFonts w:ascii="Arial Narrow" w:eastAsia="Times New Roman" w:hAnsi="Arial Narrow" w:cs="Arial"/>
          <w:sz w:val="24"/>
          <w:szCs w:val="24"/>
        </w:rPr>
        <w:t>(See N.J.S.A.2C:39-6(i) setting out permissible conditions for carrying chemical substances</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for personal self-defense.)</w:t>
      </w:r>
    </w:p>
    <w:p w:rsidR="00EF3025" w:rsidRPr="00DB0785" w:rsidRDefault="00EF3025" w:rsidP="00EF3025">
      <w:pPr>
        <w:spacing w:after="0" w:line="240" w:lineRule="auto"/>
        <w:jc w:val="both"/>
        <w:rPr>
          <w:rFonts w:ascii="Arial Narrow" w:eastAsia="Times New Roman" w:hAnsi="Arial Narrow" w:cs="Arial"/>
          <w:sz w:val="24"/>
          <w:szCs w:val="24"/>
        </w:rPr>
      </w:pPr>
    </w:p>
    <w:p w:rsidR="00EF3025" w:rsidRPr="00DB0785" w:rsidRDefault="00A36CE4" w:rsidP="00EF3025">
      <w:pPr>
        <w:spacing w:after="0" w:line="240" w:lineRule="auto"/>
        <w:jc w:val="both"/>
        <w:rPr>
          <w:rFonts w:ascii="Arial Narrow" w:eastAsia="Times New Roman" w:hAnsi="Arial Narrow" w:cs="Arial"/>
          <w:sz w:val="24"/>
          <w:szCs w:val="24"/>
        </w:rPr>
      </w:pPr>
      <w:proofErr w:type="gramStart"/>
      <w:r>
        <w:rPr>
          <w:rFonts w:ascii="Arial Narrow" w:eastAsia="Times New Roman" w:hAnsi="Arial Narrow" w:cs="Arial"/>
          <w:sz w:val="24"/>
          <w:szCs w:val="24"/>
        </w:rPr>
        <w:t xml:space="preserve">In accordance with state statute </w:t>
      </w:r>
      <w:r w:rsidR="00EF3025" w:rsidRPr="00DB0785">
        <w:rPr>
          <w:rFonts w:ascii="Arial Narrow" w:eastAsia="Times New Roman" w:hAnsi="Arial Narrow" w:cs="Arial"/>
          <w:sz w:val="24"/>
          <w:szCs w:val="24"/>
        </w:rPr>
        <w:t xml:space="preserve">N.J.S.A </w:t>
      </w:r>
      <w:proofErr w:type="spellStart"/>
      <w:r w:rsidR="00EF3025" w:rsidRPr="00DB0785">
        <w:rPr>
          <w:rFonts w:ascii="Arial Narrow" w:eastAsia="Times New Roman" w:hAnsi="Arial Narrow" w:cs="Arial"/>
          <w:sz w:val="24"/>
          <w:szCs w:val="24"/>
        </w:rPr>
        <w:t>2C</w:t>
      </w:r>
      <w:proofErr w:type="spellEnd"/>
      <w:r w:rsidR="00EF3025" w:rsidRPr="00DB0785">
        <w:rPr>
          <w:rFonts w:ascii="Arial Narrow" w:eastAsia="Times New Roman" w:hAnsi="Arial Narrow" w:cs="Arial"/>
          <w:sz w:val="24"/>
          <w:szCs w:val="24"/>
        </w:rPr>
        <w:t>: 39-5(e)(1)</w:t>
      </w:r>
      <w:r>
        <w:rPr>
          <w:rFonts w:ascii="Arial Narrow" w:eastAsia="Times New Roman" w:hAnsi="Arial Narrow" w:cs="Arial"/>
          <w:sz w:val="24"/>
          <w:szCs w:val="24"/>
        </w:rPr>
        <w:t xml:space="preserve">, </w:t>
      </w:r>
      <w:r w:rsidR="00EF3025" w:rsidRPr="00DB0785">
        <w:rPr>
          <w:rFonts w:ascii="Arial Narrow" w:eastAsia="Times New Roman" w:hAnsi="Arial Narrow" w:cs="Arial"/>
          <w:sz w:val="24"/>
          <w:szCs w:val="24"/>
        </w:rPr>
        <w:t xml:space="preserve">any person who knowingly has in his/her possession any firearm in or upon any part of the buildings and grounds of any college or university, without authorization of the governing officer of the institution is guilty of a crime of the third degree, </w:t>
      </w:r>
      <w:r w:rsidR="004E756A">
        <w:rPr>
          <w:rFonts w:ascii="Arial Narrow" w:eastAsia="Times New Roman" w:hAnsi="Arial Narrow" w:cs="Arial"/>
          <w:sz w:val="24"/>
          <w:szCs w:val="24"/>
        </w:rPr>
        <w:t>regardless</w:t>
      </w:r>
      <w:r w:rsidR="00EF3025" w:rsidRPr="00DB0785">
        <w:rPr>
          <w:rFonts w:ascii="Arial Narrow" w:eastAsia="Times New Roman" w:hAnsi="Arial Narrow" w:cs="Arial"/>
          <w:sz w:val="24"/>
          <w:szCs w:val="24"/>
        </w:rPr>
        <w:t xml:space="preserve"> of whether on possesses a valid permit to carry the firearm or a valid firearms purchaser identification card.</w:t>
      </w:r>
      <w:proofErr w:type="gramEnd"/>
    </w:p>
    <w:p w:rsidR="00EF3025" w:rsidRPr="00DB0785" w:rsidRDefault="00EF3025" w:rsidP="00EF3025">
      <w:pPr>
        <w:spacing w:after="0" w:line="240" w:lineRule="auto"/>
        <w:jc w:val="both"/>
        <w:rPr>
          <w:rFonts w:ascii="Arial Narrow" w:eastAsia="Times New Roman" w:hAnsi="Arial Narrow" w:cs="Arial"/>
          <w:sz w:val="24"/>
          <w:szCs w:val="24"/>
        </w:rPr>
      </w:pPr>
    </w:p>
    <w:p w:rsidR="00FE76C9" w:rsidRDefault="00FE76C9" w:rsidP="00EF3025">
      <w:pPr>
        <w:spacing w:after="0" w:line="240" w:lineRule="auto"/>
        <w:jc w:val="both"/>
        <w:rPr>
          <w:rFonts w:ascii="Arial Narrow" w:eastAsia="Times New Roman" w:hAnsi="Arial Narrow" w:cs="Arial"/>
          <w:sz w:val="24"/>
          <w:szCs w:val="24"/>
        </w:rPr>
      </w:pPr>
      <w:r w:rsidRPr="00DB0785">
        <w:rPr>
          <w:rFonts w:ascii="Arial Narrow" w:eastAsia="Times New Roman" w:hAnsi="Arial Narrow" w:cs="Arial"/>
          <w:sz w:val="24"/>
          <w:szCs w:val="24"/>
        </w:rPr>
        <w:t xml:space="preserve">Please </w:t>
      </w:r>
      <w:r w:rsidR="00A05ABF" w:rsidRPr="00DB0785">
        <w:rPr>
          <w:rFonts w:ascii="Arial Narrow" w:eastAsia="Times New Roman" w:hAnsi="Arial Narrow" w:cs="Arial"/>
          <w:sz w:val="24"/>
          <w:szCs w:val="24"/>
        </w:rPr>
        <w:t>see</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 xml:space="preserve">Campus </w:t>
      </w:r>
      <w:r w:rsidR="00052028" w:rsidRPr="00DB0785">
        <w:rPr>
          <w:rFonts w:ascii="Arial Narrow" w:eastAsia="Times New Roman" w:hAnsi="Arial Narrow" w:cs="Arial"/>
          <w:sz w:val="24"/>
          <w:szCs w:val="24"/>
        </w:rPr>
        <w:t>Operations or Campus Security</w:t>
      </w:r>
      <w:r w:rsidR="00EF3025" w:rsidRPr="00DB0785">
        <w:rPr>
          <w:rFonts w:ascii="Arial Narrow" w:eastAsia="Times New Roman" w:hAnsi="Arial Narrow" w:cs="Arial"/>
          <w:sz w:val="24"/>
          <w:szCs w:val="24"/>
        </w:rPr>
        <w:t xml:space="preserve"> </w:t>
      </w:r>
      <w:r w:rsidRPr="00DB0785">
        <w:rPr>
          <w:rFonts w:ascii="Arial Narrow" w:eastAsia="Times New Roman" w:hAnsi="Arial Narrow" w:cs="Arial"/>
          <w:sz w:val="24"/>
          <w:szCs w:val="24"/>
        </w:rPr>
        <w:t>for more details regarding the College’s weapons policy</w:t>
      </w:r>
      <w:r w:rsidR="00EF3025" w:rsidRPr="00DB0785">
        <w:rPr>
          <w:rFonts w:ascii="Arial Narrow" w:eastAsia="Times New Roman" w:hAnsi="Arial Narrow" w:cs="Arial"/>
          <w:sz w:val="24"/>
          <w:szCs w:val="24"/>
        </w:rPr>
        <w:t>.</w:t>
      </w:r>
    </w:p>
    <w:p w:rsidR="00A3259D" w:rsidRDefault="00A3259D" w:rsidP="00EF3025">
      <w:pPr>
        <w:spacing w:after="0" w:line="240" w:lineRule="auto"/>
        <w:jc w:val="both"/>
        <w:rPr>
          <w:rFonts w:ascii="Arial Narrow" w:eastAsia="Times New Roman" w:hAnsi="Arial Narrow" w:cs="Arial"/>
          <w:sz w:val="24"/>
          <w:szCs w:val="24"/>
        </w:rPr>
      </w:pPr>
    </w:p>
    <w:p w:rsidR="00A3259D" w:rsidRPr="00DB0785" w:rsidRDefault="00A3259D" w:rsidP="00A3259D">
      <w:pPr>
        <w:spacing w:after="0" w:line="240" w:lineRule="auto"/>
        <w:jc w:val="right"/>
        <w:rPr>
          <w:rFonts w:ascii="Arial Narrow" w:eastAsia="Times New Roman" w:hAnsi="Arial Narrow" w:cs="Arial"/>
          <w:sz w:val="24"/>
          <w:szCs w:val="24"/>
        </w:rPr>
      </w:pPr>
      <w:r>
        <w:rPr>
          <w:rFonts w:ascii="Arial Narrow" w:eastAsia="Times New Roman" w:hAnsi="Arial Narrow" w:cs="Arial"/>
          <w:sz w:val="24"/>
          <w:szCs w:val="24"/>
        </w:rPr>
        <w:t>Approved: 06/18/14</w:t>
      </w:r>
    </w:p>
    <w:sectPr w:rsidR="00A3259D" w:rsidRPr="00DB0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E3" w:rsidRDefault="006F22E3" w:rsidP="006F22E3">
      <w:pPr>
        <w:spacing w:after="0" w:line="240" w:lineRule="auto"/>
      </w:pPr>
      <w:r>
        <w:separator/>
      </w:r>
    </w:p>
  </w:endnote>
  <w:endnote w:type="continuationSeparator" w:id="0">
    <w:p w:rsidR="006F22E3" w:rsidRDefault="006F22E3" w:rsidP="006F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E3" w:rsidRDefault="006F22E3" w:rsidP="006F22E3">
      <w:pPr>
        <w:spacing w:after="0" w:line="240" w:lineRule="auto"/>
      </w:pPr>
      <w:r>
        <w:separator/>
      </w:r>
    </w:p>
  </w:footnote>
  <w:footnote w:type="continuationSeparator" w:id="0">
    <w:p w:rsidR="006F22E3" w:rsidRDefault="006F22E3" w:rsidP="006F2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C9"/>
    <w:rsid w:val="00052028"/>
    <w:rsid w:val="003508CC"/>
    <w:rsid w:val="004E756A"/>
    <w:rsid w:val="006F22E3"/>
    <w:rsid w:val="009268FC"/>
    <w:rsid w:val="00A05ABF"/>
    <w:rsid w:val="00A3258E"/>
    <w:rsid w:val="00A3259D"/>
    <w:rsid w:val="00A36CE4"/>
    <w:rsid w:val="00A84E4A"/>
    <w:rsid w:val="00B51F4D"/>
    <w:rsid w:val="00BD74F2"/>
    <w:rsid w:val="00DB0785"/>
    <w:rsid w:val="00ED6C8C"/>
    <w:rsid w:val="00EF3025"/>
    <w:rsid w:val="00FC7F3A"/>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3"/>
  </w:style>
  <w:style w:type="paragraph" w:styleId="Footer">
    <w:name w:val="footer"/>
    <w:basedOn w:val="Normal"/>
    <w:link w:val="FooterChar"/>
    <w:uiPriority w:val="99"/>
    <w:unhideWhenUsed/>
    <w:rsid w:val="006F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3"/>
  </w:style>
  <w:style w:type="paragraph" w:styleId="Footer">
    <w:name w:val="footer"/>
    <w:basedOn w:val="Normal"/>
    <w:link w:val="FooterChar"/>
    <w:uiPriority w:val="99"/>
    <w:unhideWhenUsed/>
    <w:rsid w:val="006F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8746">
      <w:bodyDiv w:val="1"/>
      <w:marLeft w:val="0"/>
      <w:marRight w:val="0"/>
      <w:marTop w:val="0"/>
      <w:marBottom w:val="0"/>
      <w:divBdr>
        <w:top w:val="none" w:sz="0" w:space="0" w:color="auto"/>
        <w:left w:val="none" w:sz="0" w:space="0" w:color="auto"/>
        <w:bottom w:val="none" w:sz="0" w:space="0" w:color="auto"/>
        <w:right w:val="none" w:sz="0" w:space="0" w:color="auto"/>
      </w:divBdr>
      <w:divsChild>
        <w:div w:id="53697219">
          <w:marLeft w:val="0"/>
          <w:marRight w:val="0"/>
          <w:marTop w:val="0"/>
          <w:marBottom w:val="0"/>
          <w:divBdr>
            <w:top w:val="none" w:sz="0" w:space="0" w:color="auto"/>
            <w:left w:val="none" w:sz="0" w:space="0" w:color="auto"/>
            <w:bottom w:val="none" w:sz="0" w:space="0" w:color="auto"/>
            <w:right w:val="none" w:sz="0" w:space="0" w:color="auto"/>
          </w:divBdr>
        </w:div>
        <w:div w:id="356784155">
          <w:marLeft w:val="0"/>
          <w:marRight w:val="0"/>
          <w:marTop w:val="0"/>
          <w:marBottom w:val="0"/>
          <w:divBdr>
            <w:top w:val="none" w:sz="0" w:space="0" w:color="auto"/>
            <w:left w:val="none" w:sz="0" w:space="0" w:color="auto"/>
            <w:bottom w:val="none" w:sz="0" w:space="0" w:color="auto"/>
            <w:right w:val="none" w:sz="0" w:space="0" w:color="auto"/>
          </w:divBdr>
        </w:div>
        <w:div w:id="1340278010">
          <w:marLeft w:val="0"/>
          <w:marRight w:val="0"/>
          <w:marTop w:val="0"/>
          <w:marBottom w:val="0"/>
          <w:divBdr>
            <w:top w:val="none" w:sz="0" w:space="0" w:color="auto"/>
            <w:left w:val="none" w:sz="0" w:space="0" w:color="auto"/>
            <w:bottom w:val="none" w:sz="0" w:space="0" w:color="auto"/>
            <w:right w:val="none" w:sz="0" w:space="0" w:color="auto"/>
          </w:divBdr>
        </w:div>
        <w:div w:id="1816485217">
          <w:marLeft w:val="0"/>
          <w:marRight w:val="0"/>
          <w:marTop w:val="0"/>
          <w:marBottom w:val="0"/>
          <w:divBdr>
            <w:top w:val="none" w:sz="0" w:space="0" w:color="auto"/>
            <w:left w:val="none" w:sz="0" w:space="0" w:color="auto"/>
            <w:bottom w:val="none" w:sz="0" w:space="0" w:color="auto"/>
            <w:right w:val="none" w:sz="0" w:space="0" w:color="auto"/>
          </w:divBdr>
        </w:div>
        <w:div w:id="110707064">
          <w:marLeft w:val="0"/>
          <w:marRight w:val="0"/>
          <w:marTop w:val="0"/>
          <w:marBottom w:val="0"/>
          <w:divBdr>
            <w:top w:val="none" w:sz="0" w:space="0" w:color="auto"/>
            <w:left w:val="none" w:sz="0" w:space="0" w:color="auto"/>
            <w:bottom w:val="none" w:sz="0" w:space="0" w:color="auto"/>
            <w:right w:val="none" w:sz="0" w:space="0" w:color="auto"/>
          </w:divBdr>
        </w:div>
        <w:div w:id="803159882">
          <w:marLeft w:val="0"/>
          <w:marRight w:val="0"/>
          <w:marTop w:val="0"/>
          <w:marBottom w:val="0"/>
          <w:divBdr>
            <w:top w:val="none" w:sz="0" w:space="0" w:color="auto"/>
            <w:left w:val="none" w:sz="0" w:space="0" w:color="auto"/>
            <w:bottom w:val="none" w:sz="0" w:space="0" w:color="auto"/>
            <w:right w:val="none" w:sz="0" w:space="0" w:color="auto"/>
          </w:divBdr>
        </w:div>
        <w:div w:id="643629965">
          <w:marLeft w:val="0"/>
          <w:marRight w:val="0"/>
          <w:marTop w:val="0"/>
          <w:marBottom w:val="0"/>
          <w:divBdr>
            <w:top w:val="none" w:sz="0" w:space="0" w:color="auto"/>
            <w:left w:val="none" w:sz="0" w:space="0" w:color="auto"/>
            <w:bottom w:val="none" w:sz="0" w:space="0" w:color="auto"/>
            <w:right w:val="none" w:sz="0" w:space="0" w:color="auto"/>
          </w:divBdr>
        </w:div>
        <w:div w:id="946617509">
          <w:marLeft w:val="0"/>
          <w:marRight w:val="0"/>
          <w:marTop w:val="0"/>
          <w:marBottom w:val="0"/>
          <w:divBdr>
            <w:top w:val="none" w:sz="0" w:space="0" w:color="auto"/>
            <w:left w:val="none" w:sz="0" w:space="0" w:color="auto"/>
            <w:bottom w:val="none" w:sz="0" w:space="0" w:color="auto"/>
            <w:right w:val="none" w:sz="0" w:space="0" w:color="auto"/>
          </w:divBdr>
        </w:div>
        <w:div w:id="340354152">
          <w:marLeft w:val="0"/>
          <w:marRight w:val="0"/>
          <w:marTop w:val="0"/>
          <w:marBottom w:val="0"/>
          <w:divBdr>
            <w:top w:val="none" w:sz="0" w:space="0" w:color="auto"/>
            <w:left w:val="none" w:sz="0" w:space="0" w:color="auto"/>
            <w:bottom w:val="none" w:sz="0" w:space="0" w:color="auto"/>
            <w:right w:val="none" w:sz="0" w:space="0" w:color="auto"/>
          </w:divBdr>
        </w:div>
        <w:div w:id="2124378261">
          <w:marLeft w:val="0"/>
          <w:marRight w:val="0"/>
          <w:marTop w:val="0"/>
          <w:marBottom w:val="0"/>
          <w:divBdr>
            <w:top w:val="none" w:sz="0" w:space="0" w:color="auto"/>
            <w:left w:val="none" w:sz="0" w:space="0" w:color="auto"/>
            <w:bottom w:val="none" w:sz="0" w:space="0" w:color="auto"/>
            <w:right w:val="none" w:sz="0" w:space="0" w:color="auto"/>
          </w:divBdr>
        </w:div>
        <w:div w:id="848912159">
          <w:marLeft w:val="0"/>
          <w:marRight w:val="0"/>
          <w:marTop w:val="0"/>
          <w:marBottom w:val="0"/>
          <w:divBdr>
            <w:top w:val="none" w:sz="0" w:space="0" w:color="auto"/>
            <w:left w:val="none" w:sz="0" w:space="0" w:color="auto"/>
            <w:bottom w:val="none" w:sz="0" w:space="0" w:color="auto"/>
            <w:right w:val="none" w:sz="0" w:space="0" w:color="auto"/>
          </w:divBdr>
        </w:div>
        <w:div w:id="1572546038">
          <w:marLeft w:val="0"/>
          <w:marRight w:val="0"/>
          <w:marTop w:val="0"/>
          <w:marBottom w:val="0"/>
          <w:divBdr>
            <w:top w:val="none" w:sz="0" w:space="0" w:color="auto"/>
            <w:left w:val="none" w:sz="0" w:space="0" w:color="auto"/>
            <w:bottom w:val="none" w:sz="0" w:space="0" w:color="auto"/>
            <w:right w:val="none" w:sz="0" w:space="0" w:color="auto"/>
          </w:divBdr>
        </w:div>
        <w:div w:id="1854226591">
          <w:marLeft w:val="0"/>
          <w:marRight w:val="0"/>
          <w:marTop w:val="0"/>
          <w:marBottom w:val="0"/>
          <w:divBdr>
            <w:top w:val="none" w:sz="0" w:space="0" w:color="auto"/>
            <w:left w:val="none" w:sz="0" w:space="0" w:color="auto"/>
            <w:bottom w:val="none" w:sz="0" w:space="0" w:color="auto"/>
            <w:right w:val="none" w:sz="0" w:space="0" w:color="auto"/>
          </w:divBdr>
        </w:div>
        <w:div w:id="1044138914">
          <w:marLeft w:val="0"/>
          <w:marRight w:val="0"/>
          <w:marTop w:val="0"/>
          <w:marBottom w:val="0"/>
          <w:divBdr>
            <w:top w:val="none" w:sz="0" w:space="0" w:color="auto"/>
            <w:left w:val="none" w:sz="0" w:space="0" w:color="auto"/>
            <w:bottom w:val="none" w:sz="0" w:space="0" w:color="auto"/>
            <w:right w:val="none" w:sz="0" w:space="0" w:color="auto"/>
          </w:divBdr>
        </w:div>
        <w:div w:id="467356685">
          <w:marLeft w:val="0"/>
          <w:marRight w:val="0"/>
          <w:marTop w:val="0"/>
          <w:marBottom w:val="0"/>
          <w:divBdr>
            <w:top w:val="none" w:sz="0" w:space="0" w:color="auto"/>
            <w:left w:val="none" w:sz="0" w:space="0" w:color="auto"/>
            <w:bottom w:val="none" w:sz="0" w:space="0" w:color="auto"/>
            <w:right w:val="none" w:sz="0" w:space="0" w:color="auto"/>
          </w:divBdr>
        </w:div>
        <w:div w:id="771047810">
          <w:marLeft w:val="0"/>
          <w:marRight w:val="0"/>
          <w:marTop w:val="0"/>
          <w:marBottom w:val="0"/>
          <w:divBdr>
            <w:top w:val="none" w:sz="0" w:space="0" w:color="auto"/>
            <w:left w:val="none" w:sz="0" w:space="0" w:color="auto"/>
            <w:bottom w:val="none" w:sz="0" w:space="0" w:color="auto"/>
            <w:right w:val="none" w:sz="0" w:space="0" w:color="auto"/>
          </w:divBdr>
        </w:div>
        <w:div w:id="899947066">
          <w:marLeft w:val="0"/>
          <w:marRight w:val="0"/>
          <w:marTop w:val="0"/>
          <w:marBottom w:val="0"/>
          <w:divBdr>
            <w:top w:val="none" w:sz="0" w:space="0" w:color="auto"/>
            <w:left w:val="none" w:sz="0" w:space="0" w:color="auto"/>
            <w:bottom w:val="none" w:sz="0" w:space="0" w:color="auto"/>
            <w:right w:val="none" w:sz="0" w:space="0" w:color="auto"/>
          </w:divBdr>
        </w:div>
        <w:div w:id="539779252">
          <w:marLeft w:val="0"/>
          <w:marRight w:val="0"/>
          <w:marTop w:val="0"/>
          <w:marBottom w:val="0"/>
          <w:divBdr>
            <w:top w:val="none" w:sz="0" w:space="0" w:color="auto"/>
            <w:left w:val="none" w:sz="0" w:space="0" w:color="auto"/>
            <w:bottom w:val="none" w:sz="0" w:space="0" w:color="auto"/>
            <w:right w:val="none" w:sz="0" w:space="0" w:color="auto"/>
          </w:divBdr>
        </w:div>
        <w:div w:id="259141029">
          <w:marLeft w:val="0"/>
          <w:marRight w:val="0"/>
          <w:marTop w:val="0"/>
          <w:marBottom w:val="0"/>
          <w:divBdr>
            <w:top w:val="none" w:sz="0" w:space="0" w:color="auto"/>
            <w:left w:val="none" w:sz="0" w:space="0" w:color="auto"/>
            <w:bottom w:val="none" w:sz="0" w:space="0" w:color="auto"/>
            <w:right w:val="none" w:sz="0" w:space="0" w:color="auto"/>
          </w:divBdr>
        </w:div>
        <w:div w:id="513695194">
          <w:marLeft w:val="0"/>
          <w:marRight w:val="0"/>
          <w:marTop w:val="0"/>
          <w:marBottom w:val="0"/>
          <w:divBdr>
            <w:top w:val="none" w:sz="0" w:space="0" w:color="auto"/>
            <w:left w:val="none" w:sz="0" w:space="0" w:color="auto"/>
            <w:bottom w:val="none" w:sz="0" w:space="0" w:color="auto"/>
            <w:right w:val="none" w:sz="0" w:space="0" w:color="auto"/>
          </w:divBdr>
        </w:div>
        <w:div w:id="254361092">
          <w:marLeft w:val="0"/>
          <w:marRight w:val="0"/>
          <w:marTop w:val="0"/>
          <w:marBottom w:val="0"/>
          <w:divBdr>
            <w:top w:val="none" w:sz="0" w:space="0" w:color="auto"/>
            <w:left w:val="none" w:sz="0" w:space="0" w:color="auto"/>
            <w:bottom w:val="none" w:sz="0" w:space="0" w:color="auto"/>
            <w:right w:val="none" w:sz="0" w:space="0" w:color="auto"/>
          </w:divBdr>
        </w:div>
        <w:div w:id="876429788">
          <w:marLeft w:val="0"/>
          <w:marRight w:val="0"/>
          <w:marTop w:val="0"/>
          <w:marBottom w:val="0"/>
          <w:divBdr>
            <w:top w:val="none" w:sz="0" w:space="0" w:color="auto"/>
            <w:left w:val="none" w:sz="0" w:space="0" w:color="auto"/>
            <w:bottom w:val="none" w:sz="0" w:space="0" w:color="auto"/>
            <w:right w:val="none" w:sz="0" w:space="0" w:color="auto"/>
          </w:divBdr>
        </w:div>
        <w:div w:id="953099662">
          <w:marLeft w:val="0"/>
          <w:marRight w:val="0"/>
          <w:marTop w:val="0"/>
          <w:marBottom w:val="0"/>
          <w:divBdr>
            <w:top w:val="none" w:sz="0" w:space="0" w:color="auto"/>
            <w:left w:val="none" w:sz="0" w:space="0" w:color="auto"/>
            <w:bottom w:val="none" w:sz="0" w:space="0" w:color="auto"/>
            <w:right w:val="none" w:sz="0" w:space="0" w:color="auto"/>
          </w:divBdr>
        </w:div>
        <w:div w:id="1160657109">
          <w:marLeft w:val="0"/>
          <w:marRight w:val="0"/>
          <w:marTop w:val="0"/>
          <w:marBottom w:val="0"/>
          <w:divBdr>
            <w:top w:val="none" w:sz="0" w:space="0" w:color="auto"/>
            <w:left w:val="none" w:sz="0" w:space="0" w:color="auto"/>
            <w:bottom w:val="none" w:sz="0" w:space="0" w:color="auto"/>
            <w:right w:val="none" w:sz="0" w:space="0" w:color="auto"/>
          </w:divBdr>
        </w:div>
        <w:div w:id="1403217766">
          <w:marLeft w:val="0"/>
          <w:marRight w:val="0"/>
          <w:marTop w:val="0"/>
          <w:marBottom w:val="0"/>
          <w:divBdr>
            <w:top w:val="none" w:sz="0" w:space="0" w:color="auto"/>
            <w:left w:val="none" w:sz="0" w:space="0" w:color="auto"/>
            <w:bottom w:val="none" w:sz="0" w:space="0" w:color="auto"/>
            <w:right w:val="none" w:sz="0" w:space="0" w:color="auto"/>
          </w:divBdr>
        </w:div>
        <w:div w:id="1817794643">
          <w:marLeft w:val="0"/>
          <w:marRight w:val="0"/>
          <w:marTop w:val="0"/>
          <w:marBottom w:val="0"/>
          <w:divBdr>
            <w:top w:val="none" w:sz="0" w:space="0" w:color="auto"/>
            <w:left w:val="none" w:sz="0" w:space="0" w:color="auto"/>
            <w:bottom w:val="none" w:sz="0" w:space="0" w:color="auto"/>
            <w:right w:val="none" w:sz="0" w:space="0" w:color="auto"/>
          </w:divBdr>
        </w:div>
        <w:div w:id="298263204">
          <w:marLeft w:val="0"/>
          <w:marRight w:val="0"/>
          <w:marTop w:val="0"/>
          <w:marBottom w:val="0"/>
          <w:divBdr>
            <w:top w:val="none" w:sz="0" w:space="0" w:color="auto"/>
            <w:left w:val="none" w:sz="0" w:space="0" w:color="auto"/>
            <w:bottom w:val="none" w:sz="0" w:space="0" w:color="auto"/>
            <w:right w:val="none" w:sz="0" w:space="0" w:color="auto"/>
          </w:divBdr>
        </w:div>
        <w:div w:id="2003309092">
          <w:marLeft w:val="0"/>
          <w:marRight w:val="0"/>
          <w:marTop w:val="0"/>
          <w:marBottom w:val="0"/>
          <w:divBdr>
            <w:top w:val="none" w:sz="0" w:space="0" w:color="auto"/>
            <w:left w:val="none" w:sz="0" w:space="0" w:color="auto"/>
            <w:bottom w:val="none" w:sz="0" w:space="0" w:color="auto"/>
            <w:right w:val="none" w:sz="0" w:space="0" w:color="auto"/>
          </w:divBdr>
        </w:div>
        <w:div w:id="2029453461">
          <w:marLeft w:val="0"/>
          <w:marRight w:val="0"/>
          <w:marTop w:val="0"/>
          <w:marBottom w:val="0"/>
          <w:divBdr>
            <w:top w:val="none" w:sz="0" w:space="0" w:color="auto"/>
            <w:left w:val="none" w:sz="0" w:space="0" w:color="auto"/>
            <w:bottom w:val="none" w:sz="0" w:space="0" w:color="auto"/>
            <w:right w:val="none" w:sz="0" w:space="0" w:color="auto"/>
          </w:divBdr>
        </w:div>
        <w:div w:id="1746796969">
          <w:marLeft w:val="0"/>
          <w:marRight w:val="0"/>
          <w:marTop w:val="0"/>
          <w:marBottom w:val="0"/>
          <w:divBdr>
            <w:top w:val="none" w:sz="0" w:space="0" w:color="auto"/>
            <w:left w:val="none" w:sz="0" w:space="0" w:color="auto"/>
            <w:bottom w:val="none" w:sz="0" w:space="0" w:color="auto"/>
            <w:right w:val="none" w:sz="0" w:space="0" w:color="auto"/>
          </w:divBdr>
        </w:div>
        <w:div w:id="1127818236">
          <w:marLeft w:val="0"/>
          <w:marRight w:val="0"/>
          <w:marTop w:val="0"/>
          <w:marBottom w:val="0"/>
          <w:divBdr>
            <w:top w:val="none" w:sz="0" w:space="0" w:color="auto"/>
            <w:left w:val="none" w:sz="0" w:space="0" w:color="auto"/>
            <w:bottom w:val="none" w:sz="0" w:space="0" w:color="auto"/>
            <w:right w:val="none" w:sz="0" w:space="0" w:color="auto"/>
          </w:divBdr>
        </w:div>
        <w:div w:id="164902899">
          <w:marLeft w:val="0"/>
          <w:marRight w:val="0"/>
          <w:marTop w:val="0"/>
          <w:marBottom w:val="0"/>
          <w:divBdr>
            <w:top w:val="none" w:sz="0" w:space="0" w:color="auto"/>
            <w:left w:val="none" w:sz="0" w:space="0" w:color="auto"/>
            <w:bottom w:val="none" w:sz="0" w:space="0" w:color="auto"/>
            <w:right w:val="none" w:sz="0" w:space="0" w:color="auto"/>
          </w:divBdr>
        </w:div>
        <w:div w:id="1790776829">
          <w:marLeft w:val="0"/>
          <w:marRight w:val="0"/>
          <w:marTop w:val="0"/>
          <w:marBottom w:val="0"/>
          <w:divBdr>
            <w:top w:val="none" w:sz="0" w:space="0" w:color="auto"/>
            <w:left w:val="none" w:sz="0" w:space="0" w:color="auto"/>
            <w:bottom w:val="none" w:sz="0" w:space="0" w:color="auto"/>
            <w:right w:val="none" w:sz="0" w:space="0" w:color="auto"/>
          </w:divBdr>
        </w:div>
        <w:div w:id="293760670">
          <w:marLeft w:val="0"/>
          <w:marRight w:val="0"/>
          <w:marTop w:val="0"/>
          <w:marBottom w:val="0"/>
          <w:divBdr>
            <w:top w:val="none" w:sz="0" w:space="0" w:color="auto"/>
            <w:left w:val="none" w:sz="0" w:space="0" w:color="auto"/>
            <w:bottom w:val="none" w:sz="0" w:space="0" w:color="auto"/>
            <w:right w:val="none" w:sz="0" w:space="0" w:color="auto"/>
          </w:divBdr>
        </w:div>
        <w:div w:id="1513908810">
          <w:marLeft w:val="0"/>
          <w:marRight w:val="0"/>
          <w:marTop w:val="0"/>
          <w:marBottom w:val="0"/>
          <w:divBdr>
            <w:top w:val="none" w:sz="0" w:space="0" w:color="auto"/>
            <w:left w:val="none" w:sz="0" w:space="0" w:color="auto"/>
            <w:bottom w:val="none" w:sz="0" w:space="0" w:color="auto"/>
            <w:right w:val="none" w:sz="0" w:space="0" w:color="auto"/>
          </w:divBdr>
        </w:div>
        <w:div w:id="1317801379">
          <w:marLeft w:val="0"/>
          <w:marRight w:val="0"/>
          <w:marTop w:val="0"/>
          <w:marBottom w:val="0"/>
          <w:divBdr>
            <w:top w:val="none" w:sz="0" w:space="0" w:color="auto"/>
            <w:left w:val="none" w:sz="0" w:space="0" w:color="auto"/>
            <w:bottom w:val="none" w:sz="0" w:space="0" w:color="auto"/>
            <w:right w:val="none" w:sz="0" w:space="0" w:color="auto"/>
          </w:divBdr>
        </w:div>
        <w:div w:id="782459645">
          <w:marLeft w:val="0"/>
          <w:marRight w:val="0"/>
          <w:marTop w:val="0"/>
          <w:marBottom w:val="0"/>
          <w:divBdr>
            <w:top w:val="none" w:sz="0" w:space="0" w:color="auto"/>
            <w:left w:val="none" w:sz="0" w:space="0" w:color="auto"/>
            <w:bottom w:val="none" w:sz="0" w:space="0" w:color="auto"/>
            <w:right w:val="none" w:sz="0" w:space="0" w:color="auto"/>
          </w:divBdr>
        </w:div>
        <w:div w:id="910236766">
          <w:marLeft w:val="0"/>
          <w:marRight w:val="0"/>
          <w:marTop w:val="0"/>
          <w:marBottom w:val="0"/>
          <w:divBdr>
            <w:top w:val="none" w:sz="0" w:space="0" w:color="auto"/>
            <w:left w:val="none" w:sz="0" w:space="0" w:color="auto"/>
            <w:bottom w:val="none" w:sz="0" w:space="0" w:color="auto"/>
            <w:right w:val="none" w:sz="0" w:space="0" w:color="auto"/>
          </w:divBdr>
        </w:div>
        <w:div w:id="1519470581">
          <w:marLeft w:val="0"/>
          <w:marRight w:val="0"/>
          <w:marTop w:val="0"/>
          <w:marBottom w:val="0"/>
          <w:divBdr>
            <w:top w:val="none" w:sz="0" w:space="0" w:color="auto"/>
            <w:left w:val="none" w:sz="0" w:space="0" w:color="auto"/>
            <w:bottom w:val="none" w:sz="0" w:space="0" w:color="auto"/>
            <w:right w:val="none" w:sz="0" w:space="0" w:color="auto"/>
          </w:divBdr>
        </w:div>
        <w:div w:id="435321878">
          <w:marLeft w:val="0"/>
          <w:marRight w:val="0"/>
          <w:marTop w:val="0"/>
          <w:marBottom w:val="0"/>
          <w:divBdr>
            <w:top w:val="none" w:sz="0" w:space="0" w:color="auto"/>
            <w:left w:val="none" w:sz="0" w:space="0" w:color="auto"/>
            <w:bottom w:val="none" w:sz="0" w:space="0" w:color="auto"/>
            <w:right w:val="none" w:sz="0" w:space="0" w:color="auto"/>
          </w:divBdr>
        </w:div>
        <w:div w:id="274753724">
          <w:marLeft w:val="0"/>
          <w:marRight w:val="0"/>
          <w:marTop w:val="0"/>
          <w:marBottom w:val="0"/>
          <w:divBdr>
            <w:top w:val="none" w:sz="0" w:space="0" w:color="auto"/>
            <w:left w:val="none" w:sz="0" w:space="0" w:color="auto"/>
            <w:bottom w:val="none" w:sz="0" w:space="0" w:color="auto"/>
            <w:right w:val="none" w:sz="0" w:space="0" w:color="auto"/>
          </w:divBdr>
        </w:div>
        <w:div w:id="439498275">
          <w:marLeft w:val="0"/>
          <w:marRight w:val="0"/>
          <w:marTop w:val="0"/>
          <w:marBottom w:val="0"/>
          <w:divBdr>
            <w:top w:val="none" w:sz="0" w:space="0" w:color="auto"/>
            <w:left w:val="none" w:sz="0" w:space="0" w:color="auto"/>
            <w:bottom w:val="none" w:sz="0" w:space="0" w:color="auto"/>
            <w:right w:val="none" w:sz="0" w:space="0" w:color="auto"/>
          </w:divBdr>
        </w:div>
        <w:div w:id="1827698931">
          <w:marLeft w:val="0"/>
          <w:marRight w:val="0"/>
          <w:marTop w:val="0"/>
          <w:marBottom w:val="0"/>
          <w:divBdr>
            <w:top w:val="none" w:sz="0" w:space="0" w:color="auto"/>
            <w:left w:val="none" w:sz="0" w:space="0" w:color="auto"/>
            <w:bottom w:val="none" w:sz="0" w:space="0" w:color="auto"/>
            <w:right w:val="none" w:sz="0" w:space="0" w:color="auto"/>
          </w:divBdr>
        </w:div>
        <w:div w:id="508328256">
          <w:marLeft w:val="0"/>
          <w:marRight w:val="0"/>
          <w:marTop w:val="0"/>
          <w:marBottom w:val="0"/>
          <w:divBdr>
            <w:top w:val="none" w:sz="0" w:space="0" w:color="auto"/>
            <w:left w:val="none" w:sz="0" w:space="0" w:color="auto"/>
            <w:bottom w:val="none" w:sz="0" w:space="0" w:color="auto"/>
            <w:right w:val="none" w:sz="0" w:space="0" w:color="auto"/>
          </w:divBdr>
        </w:div>
        <w:div w:id="749424667">
          <w:marLeft w:val="0"/>
          <w:marRight w:val="0"/>
          <w:marTop w:val="0"/>
          <w:marBottom w:val="0"/>
          <w:divBdr>
            <w:top w:val="none" w:sz="0" w:space="0" w:color="auto"/>
            <w:left w:val="none" w:sz="0" w:space="0" w:color="auto"/>
            <w:bottom w:val="none" w:sz="0" w:space="0" w:color="auto"/>
            <w:right w:val="none" w:sz="0" w:space="0" w:color="auto"/>
          </w:divBdr>
        </w:div>
        <w:div w:id="1305890332">
          <w:marLeft w:val="0"/>
          <w:marRight w:val="0"/>
          <w:marTop w:val="0"/>
          <w:marBottom w:val="0"/>
          <w:divBdr>
            <w:top w:val="none" w:sz="0" w:space="0" w:color="auto"/>
            <w:left w:val="none" w:sz="0" w:space="0" w:color="auto"/>
            <w:bottom w:val="none" w:sz="0" w:space="0" w:color="auto"/>
            <w:right w:val="none" w:sz="0" w:space="0" w:color="auto"/>
          </w:divBdr>
        </w:div>
        <w:div w:id="346100622">
          <w:marLeft w:val="0"/>
          <w:marRight w:val="0"/>
          <w:marTop w:val="0"/>
          <w:marBottom w:val="0"/>
          <w:divBdr>
            <w:top w:val="none" w:sz="0" w:space="0" w:color="auto"/>
            <w:left w:val="none" w:sz="0" w:space="0" w:color="auto"/>
            <w:bottom w:val="none" w:sz="0" w:space="0" w:color="auto"/>
            <w:right w:val="none" w:sz="0" w:space="0" w:color="auto"/>
          </w:divBdr>
        </w:div>
        <w:div w:id="1174801658">
          <w:marLeft w:val="0"/>
          <w:marRight w:val="0"/>
          <w:marTop w:val="0"/>
          <w:marBottom w:val="0"/>
          <w:divBdr>
            <w:top w:val="none" w:sz="0" w:space="0" w:color="auto"/>
            <w:left w:val="none" w:sz="0" w:space="0" w:color="auto"/>
            <w:bottom w:val="none" w:sz="0" w:space="0" w:color="auto"/>
            <w:right w:val="none" w:sz="0" w:space="0" w:color="auto"/>
          </w:divBdr>
        </w:div>
        <w:div w:id="1486312736">
          <w:marLeft w:val="0"/>
          <w:marRight w:val="0"/>
          <w:marTop w:val="0"/>
          <w:marBottom w:val="0"/>
          <w:divBdr>
            <w:top w:val="none" w:sz="0" w:space="0" w:color="auto"/>
            <w:left w:val="none" w:sz="0" w:space="0" w:color="auto"/>
            <w:bottom w:val="none" w:sz="0" w:space="0" w:color="auto"/>
            <w:right w:val="none" w:sz="0" w:space="0" w:color="auto"/>
          </w:divBdr>
        </w:div>
        <w:div w:id="1019621206">
          <w:marLeft w:val="0"/>
          <w:marRight w:val="0"/>
          <w:marTop w:val="0"/>
          <w:marBottom w:val="0"/>
          <w:divBdr>
            <w:top w:val="none" w:sz="0" w:space="0" w:color="auto"/>
            <w:left w:val="none" w:sz="0" w:space="0" w:color="auto"/>
            <w:bottom w:val="none" w:sz="0" w:space="0" w:color="auto"/>
            <w:right w:val="none" w:sz="0" w:space="0" w:color="auto"/>
          </w:divBdr>
        </w:div>
        <w:div w:id="106776176">
          <w:marLeft w:val="0"/>
          <w:marRight w:val="0"/>
          <w:marTop w:val="0"/>
          <w:marBottom w:val="0"/>
          <w:divBdr>
            <w:top w:val="none" w:sz="0" w:space="0" w:color="auto"/>
            <w:left w:val="none" w:sz="0" w:space="0" w:color="auto"/>
            <w:bottom w:val="none" w:sz="0" w:space="0" w:color="auto"/>
            <w:right w:val="none" w:sz="0" w:space="0" w:color="auto"/>
          </w:divBdr>
        </w:div>
        <w:div w:id="1506941822">
          <w:marLeft w:val="0"/>
          <w:marRight w:val="0"/>
          <w:marTop w:val="0"/>
          <w:marBottom w:val="0"/>
          <w:divBdr>
            <w:top w:val="none" w:sz="0" w:space="0" w:color="auto"/>
            <w:left w:val="none" w:sz="0" w:space="0" w:color="auto"/>
            <w:bottom w:val="none" w:sz="0" w:space="0" w:color="auto"/>
            <w:right w:val="none" w:sz="0" w:space="0" w:color="auto"/>
          </w:divBdr>
        </w:div>
        <w:div w:id="1176992877">
          <w:marLeft w:val="0"/>
          <w:marRight w:val="0"/>
          <w:marTop w:val="0"/>
          <w:marBottom w:val="0"/>
          <w:divBdr>
            <w:top w:val="none" w:sz="0" w:space="0" w:color="auto"/>
            <w:left w:val="none" w:sz="0" w:space="0" w:color="auto"/>
            <w:bottom w:val="none" w:sz="0" w:space="0" w:color="auto"/>
            <w:right w:val="none" w:sz="0" w:space="0" w:color="auto"/>
          </w:divBdr>
        </w:div>
        <w:div w:id="528688512">
          <w:marLeft w:val="0"/>
          <w:marRight w:val="0"/>
          <w:marTop w:val="0"/>
          <w:marBottom w:val="0"/>
          <w:divBdr>
            <w:top w:val="none" w:sz="0" w:space="0" w:color="auto"/>
            <w:left w:val="none" w:sz="0" w:space="0" w:color="auto"/>
            <w:bottom w:val="none" w:sz="0" w:space="0" w:color="auto"/>
            <w:right w:val="none" w:sz="0" w:space="0" w:color="auto"/>
          </w:divBdr>
        </w:div>
        <w:div w:id="677854208">
          <w:marLeft w:val="0"/>
          <w:marRight w:val="0"/>
          <w:marTop w:val="0"/>
          <w:marBottom w:val="0"/>
          <w:divBdr>
            <w:top w:val="none" w:sz="0" w:space="0" w:color="auto"/>
            <w:left w:val="none" w:sz="0" w:space="0" w:color="auto"/>
            <w:bottom w:val="none" w:sz="0" w:space="0" w:color="auto"/>
            <w:right w:val="none" w:sz="0" w:space="0" w:color="auto"/>
          </w:divBdr>
        </w:div>
        <w:div w:id="1949963780">
          <w:marLeft w:val="0"/>
          <w:marRight w:val="0"/>
          <w:marTop w:val="0"/>
          <w:marBottom w:val="0"/>
          <w:divBdr>
            <w:top w:val="none" w:sz="0" w:space="0" w:color="auto"/>
            <w:left w:val="none" w:sz="0" w:space="0" w:color="auto"/>
            <w:bottom w:val="none" w:sz="0" w:space="0" w:color="auto"/>
            <w:right w:val="none" w:sz="0" w:space="0" w:color="auto"/>
          </w:divBdr>
        </w:div>
        <w:div w:id="525993145">
          <w:marLeft w:val="0"/>
          <w:marRight w:val="0"/>
          <w:marTop w:val="0"/>
          <w:marBottom w:val="0"/>
          <w:divBdr>
            <w:top w:val="none" w:sz="0" w:space="0" w:color="auto"/>
            <w:left w:val="none" w:sz="0" w:space="0" w:color="auto"/>
            <w:bottom w:val="none" w:sz="0" w:space="0" w:color="auto"/>
            <w:right w:val="none" w:sz="0" w:space="0" w:color="auto"/>
          </w:divBdr>
        </w:div>
        <w:div w:id="748503549">
          <w:marLeft w:val="0"/>
          <w:marRight w:val="0"/>
          <w:marTop w:val="0"/>
          <w:marBottom w:val="0"/>
          <w:divBdr>
            <w:top w:val="none" w:sz="0" w:space="0" w:color="auto"/>
            <w:left w:val="none" w:sz="0" w:space="0" w:color="auto"/>
            <w:bottom w:val="none" w:sz="0" w:space="0" w:color="auto"/>
            <w:right w:val="none" w:sz="0" w:space="0" w:color="auto"/>
          </w:divBdr>
        </w:div>
        <w:div w:id="322902612">
          <w:marLeft w:val="0"/>
          <w:marRight w:val="0"/>
          <w:marTop w:val="0"/>
          <w:marBottom w:val="0"/>
          <w:divBdr>
            <w:top w:val="none" w:sz="0" w:space="0" w:color="auto"/>
            <w:left w:val="none" w:sz="0" w:space="0" w:color="auto"/>
            <w:bottom w:val="none" w:sz="0" w:space="0" w:color="auto"/>
            <w:right w:val="none" w:sz="0" w:space="0" w:color="auto"/>
          </w:divBdr>
        </w:div>
        <w:div w:id="702899469">
          <w:marLeft w:val="0"/>
          <w:marRight w:val="0"/>
          <w:marTop w:val="0"/>
          <w:marBottom w:val="0"/>
          <w:divBdr>
            <w:top w:val="none" w:sz="0" w:space="0" w:color="auto"/>
            <w:left w:val="none" w:sz="0" w:space="0" w:color="auto"/>
            <w:bottom w:val="none" w:sz="0" w:space="0" w:color="auto"/>
            <w:right w:val="none" w:sz="0" w:space="0" w:color="auto"/>
          </w:divBdr>
        </w:div>
        <w:div w:id="96254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Iannone</dc:creator>
  <cp:lastModifiedBy>Barbara A. Pratt</cp:lastModifiedBy>
  <cp:revision>2</cp:revision>
  <cp:lastPrinted>2014-04-24T18:56:00Z</cp:lastPrinted>
  <dcterms:created xsi:type="dcterms:W3CDTF">2014-07-02T16:10:00Z</dcterms:created>
  <dcterms:modified xsi:type="dcterms:W3CDTF">2014-07-02T16:10:00Z</dcterms:modified>
</cp:coreProperties>
</file>